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E72F" w14:textId="77777777" w:rsidR="00D00ADD" w:rsidRDefault="00D00ADD" w:rsidP="00D00ADD">
      <w:pPr>
        <w:jc w:val="center"/>
      </w:pPr>
      <w:r>
        <w:t>Zápisnica</w:t>
      </w:r>
    </w:p>
    <w:p w14:paraId="324CF2E8" w14:textId="77777777" w:rsidR="00D00ADD" w:rsidRDefault="00D00ADD" w:rsidP="00D00ADD">
      <w:pPr>
        <w:jc w:val="center"/>
      </w:pPr>
      <w:r>
        <w:t>zo zasadania komisie financovania, rozpočtu a správy majetku</w:t>
      </w:r>
    </w:p>
    <w:p w14:paraId="4D0F7949" w14:textId="77777777" w:rsidR="00D00ADD" w:rsidRDefault="00D00ADD" w:rsidP="00D00ADD">
      <w:pPr>
        <w:jc w:val="center"/>
      </w:pPr>
      <w:r>
        <w:t>zo dňa 12.10.2021</w:t>
      </w:r>
    </w:p>
    <w:p w14:paraId="65ACB88A" w14:textId="77777777" w:rsidR="00D00ADD" w:rsidRDefault="00D00ADD" w:rsidP="00D00ADD"/>
    <w:p w14:paraId="2E3069DD" w14:textId="77777777" w:rsidR="00D00ADD" w:rsidRDefault="00D00ADD" w:rsidP="00D00ADD">
      <w:r>
        <w:t xml:space="preserve">Predmetom zasadania bolo plnenie a čerpanie rozpočtu obce Trnávka za </w:t>
      </w:r>
      <w:proofErr w:type="spellStart"/>
      <w:r>
        <w:t>I.polrok</w:t>
      </w:r>
      <w:proofErr w:type="spellEnd"/>
      <w:r>
        <w:t xml:space="preserve"> 2021</w:t>
      </w:r>
    </w:p>
    <w:p w14:paraId="125A1410" w14:textId="77777777" w:rsidR="00D00ADD" w:rsidRDefault="00D00ADD" w:rsidP="00D00ADD">
      <w:r>
        <w:t>Prítomní: podľa prezenčnej listiny</w:t>
      </w:r>
    </w:p>
    <w:p w14:paraId="24C055F2" w14:textId="77777777" w:rsidR="00D00ADD" w:rsidRDefault="00D00ADD" w:rsidP="00D00ADD">
      <w:r w:rsidRPr="00776006">
        <w:rPr>
          <w:i/>
          <w:iCs/>
        </w:rPr>
        <w:t>Hmotná zodpovednosť</w:t>
      </w:r>
      <w:r>
        <w:t xml:space="preserve"> pracovníkov </w:t>
      </w:r>
      <w:proofErr w:type="spellStart"/>
      <w:r>
        <w:t>OcÚ</w:t>
      </w:r>
      <w:proofErr w:type="spellEnd"/>
      <w:r>
        <w:t>: bez zmeny, zodpovední pracovníci doposiaľ nepodpísali hmotnú zodpovednosť.</w:t>
      </w:r>
    </w:p>
    <w:p w14:paraId="01ADFE3C" w14:textId="19F68103" w:rsidR="00D00ADD" w:rsidRDefault="00D00ADD" w:rsidP="00D00ADD">
      <w:r w:rsidRPr="00776006">
        <w:rPr>
          <w:i/>
          <w:iCs/>
        </w:rPr>
        <w:t>Bežné príjmy: DAŇOVÉ NEDOPLATKY</w:t>
      </w:r>
      <w:r>
        <w:t>: vymáhaniu pohľadávok sa nevenuje takmer žiadna pozornosť, napriek opätovnému odporúčaniu komisie. Nedoplatky sa každým rokom zvyšujú. Komisia navrhuje vymáhanie pohľadávok exekútorom. Existuje ešte aj možnosť  záložného práva pri nedoplatkoch dan</w:t>
      </w:r>
      <w:r w:rsidR="00EB0EC7">
        <w:t>í</w:t>
      </w:r>
      <w:r>
        <w:t>.</w:t>
      </w:r>
    </w:p>
    <w:p w14:paraId="0AFEE4B2" w14:textId="77777777" w:rsidR="00D00ADD" w:rsidRDefault="00D00ADD" w:rsidP="00D00ADD">
      <w:r w:rsidRPr="00776006">
        <w:rPr>
          <w:i/>
          <w:iCs/>
        </w:rPr>
        <w:t>Kultúrny dom</w:t>
      </w:r>
      <w:r>
        <w:t>: je vidieť, že sa objekt prenajíma, požíva sa na svadby a rôzne oslavy, príjmy z neho však nikde nefigurujú.</w:t>
      </w:r>
    </w:p>
    <w:p w14:paraId="6F982A2D" w14:textId="77777777" w:rsidR="00D00ADD" w:rsidRDefault="00D00ADD" w:rsidP="00D00ADD">
      <w:r w:rsidRPr="00865250">
        <w:rPr>
          <w:i/>
          <w:iCs/>
        </w:rPr>
        <w:t>Dotácia na COVID</w:t>
      </w:r>
      <w:r>
        <w:t xml:space="preserve">: štátom poskytnutá dotácia vo výške 21.710,- €. Z týchto financií sa čerpalo k 30.6.2021 - 14.951,65 €. Plánované čerpanie je na klimatizáciu </w:t>
      </w:r>
      <w:proofErr w:type="spellStart"/>
      <w:r>
        <w:t>OcÚ</w:t>
      </w:r>
      <w:proofErr w:type="spellEnd"/>
      <w:r>
        <w:t xml:space="preserve"> a materskej škôlky, ionizátor a podlahový čistič.</w:t>
      </w:r>
    </w:p>
    <w:p w14:paraId="3B96E2F2" w14:textId="77777777" w:rsidR="00D00ADD" w:rsidRDefault="00D00ADD" w:rsidP="00D00ADD">
      <w:r w:rsidRPr="00776006">
        <w:rPr>
          <w:i/>
          <w:iCs/>
        </w:rPr>
        <w:t>Kapitálové výdavky</w:t>
      </w:r>
      <w:r>
        <w:t>: k 30.6.2021 bola aktivita len pri územnom pláne, avšak následné zmluvy s jednotlivými zúčastnenými stranami ešte neexistujú. Pri ostatných položkách kapitálových výdavkov žiadny pohyb k 30.6.2021</w:t>
      </w:r>
    </w:p>
    <w:p w14:paraId="268D2A1E" w14:textId="77777777" w:rsidR="00D00ADD" w:rsidRPr="001D5F29" w:rsidRDefault="00D00ADD" w:rsidP="00D00ADD">
      <w:pPr>
        <w:rPr>
          <w:i/>
          <w:iCs/>
        </w:rPr>
      </w:pPr>
      <w:r w:rsidRPr="001D5F29">
        <w:rPr>
          <w:i/>
          <w:iCs/>
        </w:rPr>
        <w:t xml:space="preserve">Bežné výdavky: </w:t>
      </w:r>
    </w:p>
    <w:p w14:paraId="10959053" w14:textId="77777777" w:rsidR="00D00ADD" w:rsidRDefault="00D00ADD" w:rsidP="00D00ADD">
      <w:r>
        <w:t>Všeobecné verejné služby / Služby / 637003 propagácia, reklama: v rozpočte vyčlenená suma 1.320,- €, v skutočnosti webová stránka obce stála 1.664,40 €.</w:t>
      </w:r>
    </w:p>
    <w:p w14:paraId="54CE884F" w14:textId="77777777" w:rsidR="00D00ADD" w:rsidRDefault="00D00ADD" w:rsidP="00D00ADD">
      <w:r>
        <w:t xml:space="preserve">Vzdelávanie/ predprimárne vzdelávanie s bežnou starostlivosťou / výpočtová technika + všeobecný </w:t>
      </w:r>
      <w:proofErr w:type="spellStart"/>
      <w:r>
        <w:t>material</w:t>
      </w:r>
      <w:proofErr w:type="spellEnd"/>
      <w:r>
        <w:t>: do škôlky sa kupovala nová tlačiareň s tonermi: v rozpočte 500 €, skutočnosť 1.174,05 € + 129€</w:t>
      </w:r>
    </w:p>
    <w:p w14:paraId="12501578" w14:textId="77777777" w:rsidR="00D00ADD" w:rsidRDefault="00D00ADD" w:rsidP="00D00ADD"/>
    <w:p w14:paraId="25545D1C" w14:textId="77777777" w:rsidR="00D00ADD" w:rsidRPr="00891F6D" w:rsidRDefault="00D00ADD" w:rsidP="00D00ADD">
      <w:pPr>
        <w:rPr>
          <w:b/>
          <w:bCs/>
        </w:rPr>
      </w:pPr>
      <w:r w:rsidRPr="00891F6D">
        <w:rPr>
          <w:b/>
          <w:bCs/>
        </w:rPr>
        <w:t>Komisia odporúča OZ:</w:t>
      </w:r>
    </w:p>
    <w:p w14:paraId="3084BDB6" w14:textId="77777777" w:rsidR="00D00ADD" w:rsidRPr="00891F6D" w:rsidRDefault="00D00ADD" w:rsidP="00D00ADD">
      <w:pPr>
        <w:pStyle w:val="ListParagraph"/>
        <w:numPr>
          <w:ilvl w:val="0"/>
          <w:numId w:val="1"/>
        </w:numPr>
        <w:rPr>
          <w:b/>
          <w:bCs/>
        </w:rPr>
      </w:pPr>
      <w:r w:rsidRPr="00891F6D">
        <w:rPr>
          <w:b/>
          <w:bCs/>
        </w:rPr>
        <w:t>Vymáhanie pohľadávok exekútorom</w:t>
      </w:r>
    </w:p>
    <w:p w14:paraId="6F6EADFB" w14:textId="77777777" w:rsidR="00D00ADD" w:rsidRPr="00891F6D" w:rsidRDefault="00D00ADD" w:rsidP="00D00ADD">
      <w:pPr>
        <w:pStyle w:val="ListParagraph"/>
        <w:numPr>
          <w:ilvl w:val="0"/>
          <w:numId w:val="1"/>
        </w:numPr>
        <w:rPr>
          <w:b/>
          <w:bCs/>
        </w:rPr>
      </w:pPr>
      <w:r w:rsidRPr="00891F6D">
        <w:rPr>
          <w:b/>
          <w:bCs/>
        </w:rPr>
        <w:t>Obnovenie cenníka pri prenajímaní kultúrneho domu a následne sledovanie príjmu finančných prostriedkov z tejto činnosti</w:t>
      </w:r>
    </w:p>
    <w:p w14:paraId="04155F3D" w14:textId="77777777" w:rsidR="00D00ADD" w:rsidRPr="00891F6D" w:rsidRDefault="00D00ADD" w:rsidP="00D00ADD">
      <w:pPr>
        <w:rPr>
          <w:b/>
          <w:bCs/>
        </w:rPr>
      </w:pPr>
    </w:p>
    <w:p w14:paraId="42F34DC0" w14:textId="77777777" w:rsidR="00D00ADD" w:rsidRDefault="00D00ADD" w:rsidP="00D00ADD"/>
    <w:p w14:paraId="0AFA8722" w14:textId="77777777" w:rsidR="00D00ADD" w:rsidRDefault="00D00ADD" w:rsidP="00D00ADD"/>
    <w:p w14:paraId="59708E07" w14:textId="77777777" w:rsidR="002206DD" w:rsidRDefault="002206DD"/>
    <w:sectPr w:rsidR="0022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097B"/>
    <w:multiLevelType w:val="hybridMultilevel"/>
    <w:tmpl w:val="74484DFC"/>
    <w:lvl w:ilvl="0" w:tplc="D408B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A"/>
    <w:rsid w:val="002206DD"/>
    <w:rsid w:val="00D00ADD"/>
    <w:rsid w:val="00EB0EC7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5339"/>
  <w15:chartTrackingRefBased/>
  <w15:docId w15:val="{BD22A733-1031-4FC7-ABD7-AB4089F9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Író</dc:creator>
  <cp:keywords/>
  <dc:description/>
  <cp:lastModifiedBy>Monika Író</cp:lastModifiedBy>
  <cp:revision>4</cp:revision>
  <dcterms:created xsi:type="dcterms:W3CDTF">2021-10-12T14:17:00Z</dcterms:created>
  <dcterms:modified xsi:type="dcterms:W3CDTF">2021-10-12T14:19:00Z</dcterms:modified>
</cp:coreProperties>
</file>